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b/>
          <w:bCs/>
          <w:sz w:val="24"/>
          <w:szCs w:val="24"/>
        </w:rPr>
        <w:t>附件：</w:t>
      </w:r>
      <w:r>
        <w:rPr>
          <w:rFonts w:hint="eastAsia" w:ascii="宋体" w:hAnsi="宋体" w:cs="微软雅黑"/>
          <w:b/>
          <w:bCs/>
          <w:sz w:val="24"/>
          <w:szCs w:val="24"/>
          <w:lang w:val="en-US" w:eastAsia="zh-CN"/>
        </w:rPr>
        <w:t>标的资产清单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877"/>
        <w:gridCol w:w="1296"/>
        <w:gridCol w:w="996"/>
        <w:gridCol w:w="796"/>
        <w:gridCol w:w="1342"/>
        <w:gridCol w:w="1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不动产权证号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坐落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规划用途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所在层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栋号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建筑面积（平米）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桂(2016)柳州市不动产权第0028760号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蟠龙路9号窑埠古镇17栋1-1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桂(2016)柳州市不动产权第0028759号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蟠龙路9号窑埠古镇17栋1-2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桂(2016)柳州市不动产权第0028754号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蟠龙路9号窑埠古镇17栋1-3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桂(2016)柳州市不动产权第0028753号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蟠龙路9号窑埠古镇17栋1-4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桂(2016)柳州市不动产权第0028752号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蟠龙路9号窑埠古镇17栋1-5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桂(2016)柳州市不动产权第0028751号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蟠龙路9号窑埠古镇17栋1-6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桂(2016)柳州市不动产权第0028750号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蟠龙路9号窑埠古镇17栋1-7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桂(2016)柳州市不动产权第0028749号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蟠龙路9号窑埠古镇17栋1-8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桂(2016)柳州市不动产权第0028748号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蟠龙路9号窑埠古镇17栋1-9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桂(2016)柳州市不动产权第0028762号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蟠龙路9号窑埠古镇17栋1-18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桂(2016)柳州市不动产权第0028761号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蟠龙路9号窑埠古镇17栋1-19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桂(2016)柳州市不动产权第0028758号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蟠龙路9号窑埠古镇17栋1-20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桂(2016)柳州市不动产权第0028757号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蟠龙路9号窑埠古镇17栋1-21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桂(2016)柳州市不动产权第0028756号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蟠龙路9号窑埠古镇17栋1-22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桂(2016)柳州市不动产权第0028755号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蟠龙路9号窑埠古镇17栋1-23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桂(2016)柳州市不动产权第0028747号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桂(2016)柳州市不动产权第0028737号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桂(2016)柳州市不动产权第0028736号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桂(2016)柳州市不动产权第0028735号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64.59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桂(2016)柳州市不动产权第0028734号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桂(2016)柳州市不动产权第0028733号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64.04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桂(2016)柳州市不动产权第0028732号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桂(2016)柳州市不动产权第0028731号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桂(2016)柳州市不动产权第0028730号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桂(2016)柳州市不动产权第0028746号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桂(2016)柳州市不动产权第0028745号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桂(2016)柳州市不动产权第0028744号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桂(2016)柳州市不动产权第0028743号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蟠龙路9号窑埠古镇17栋2-13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桂(2016)柳州市不动产权第0028742号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蟠龙路9号窑埠古镇17栋2-14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桂(2016)柳州市不动产权第0028741号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蟠龙路9号窑埠古镇17栋2-15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桂(2016)柳州市不动产权第0028740号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蟠龙路9号窑埠古镇17栋2-16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桂(2016)柳州市不动产权第0028739号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蟠龙路9号窑埠古镇17栋2-17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桂(2016)柳州市不动产权第0028738号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蟠龙路9号窑埠古镇17栋2-18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桂(2016)柳州市不动产权第0028729号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桂(2016)柳州市不动产权第0028721号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桂(2016)柳州市不动产权第0028720号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蟠龙路9号窑埠古镇17栋3-3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桂(2016)柳州市不动产权第0028719号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蟠龙路9号窑埠古镇17栋3-4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64.14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桂(2016)柳州市不动产权第0028718号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蟠龙路9号窑埠古镇17栋3-5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桂(2016)柳州市不动产权第0028717号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蟠龙路9号窑埠古镇17栋3-6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桂(2016)柳州市不动产权第0028716号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蟠龙路9号窑埠古镇17栋3-7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桂(2016)柳州市不动产权第0028715号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蟠龙路9号窑埠古镇17栋3-8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桂(2016)柳州市不动产权第0028714号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蟠龙路9号窑埠古镇17栋3-9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桂(2016)柳州市不动产权第0028728号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蟠龙路9号窑埠古镇17栋3-10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桂(2016)柳州市不动产权第0028727号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蟠龙路9号窑埠古镇17栋3-11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桂(2016)柳州市不动产权第0028726号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蟠龙路9号窑埠古镇17栋3-12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桂(2016)柳州市不动产权第0028725号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蟠龙路9号窑埠古镇17栋3-13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桂(2016)柳州市不动产权第0028724号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蟠龙路9号窑埠古镇17栋3-14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61.05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桂(2016)柳州市不动产权第0028723号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蟠龙路9号窑埠古镇17栋3-15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桂(2016)柳州市不动产权第0028722号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蟠龙路9号窑埠古镇17栋3-16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桂(2016)柳州市不动产权第0028713号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蟠龙路9号窑埠古镇17栋4-1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桂(2016)柳州市不动产权第0028712号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蟠龙路9号窑埠古镇17栋4-2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桂(2016)柳州市不动产权第0028885号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蟠龙路9号窑埠古镇22栋1-1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桂(2016)柳州市不动产权第0028884号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蟠龙路9号窑埠古镇22栋1-2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桂(2016)柳州市不动产权第0028879号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蟠龙路9号窑埠古镇22栋1-7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桂(2016)柳州市不动产权第0028878号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蟠龙路9号窑埠古镇22栋1-8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桂(2016)柳州市不动产权第0028877号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蟠龙路9号窑埠古镇22栋1-9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桂(2016)柳州市不动产权第0028876号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桂(2016)柳州市不动产权第0028874号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桂(2016)柳州市不动产权第0028900号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桂(2016)柳州市不动产权第0028899号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蟠龙路9号窑埠古镇22栋2-4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桂(2016)柳州市不动产权第0028898号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蟠龙路9号窑埠古镇22栋2-5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桂(2016)柳州市不动产权第0028897号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蟠龙路9号窑埠古镇22栋2-6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桂(2016)柳州市不动产权第0028896号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蟠龙路9号窑埠古镇22栋2-7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桂(2016)柳州市不动产权第0028895号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蟠龙路9号窑埠古镇22栋2-8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桂(2016)柳州市不动产权第0028894号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蟠龙路9号窑埠古镇22栋2-9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桂(2016)柳州市不动产权第0028875号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蟠龙路9号窑埠古镇22栋2-10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桂(2016)柳州市不动产权第0028893号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桂(2016)柳州市不动产权第0028892号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桂(2016)柳州市不动产权第0028891号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蟠龙路9号窑埠古镇22栋3-3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桂(2016)柳州市不动产权第0028890号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蟠龙路9号窑埠古镇22栋3-4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桂(2016)柳州市不动产权第0028889号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蟠龙路9号窑埠古镇22栋3-5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桂(2016)柳州市不动产权第0028888号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蟠龙路9号窑埠古镇22栋3-6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桂(2016)柳州市不动产权第0028887号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蟠龙路9号窑埠古镇22栋4-1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桂(2016)柳州市不动产权第0028886号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蟠龙路9号窑埠古镇22栋4-2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桂(2016)柳州市不动产权第0028912号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蟠龙路9号窑埠古镇23栋1-4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桂(2016)柳州市不动产权第0028911号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蟠龙路9号窑埠古镇23栋1-5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桂(2016)柳州市不动产权第0028910号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蟠龙路9号窑埠古镇23栋1-6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桂(2016)柳州市不动产权第0028909号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蟠龙路9号窑埠古镇23栋1-7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桂(2016)柳州市不动产权第0028908号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蟠龙路9号窑埠古镇23栋1-8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桂(2016)柳州市不动产权第0028907号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蟠龙路9号窑埠古镇23栋1-9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桂(2016)柳州市不动产权第0028906号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桂(2016)柳州市不动产权第0028905号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桂(2016)柳州市不动产权第0028904号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桂(2016)柳州市不动产权第0028903号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蟠龙路9号窑埠古镇23栋2-4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101.42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桂(2016)柳州市不动产权第0028902号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蟠龙路9号窑埠古镇23栋2-5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桂(2016)柳州市不动产权第0028901号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蟠龙路9号窑埠古镇23栋2-6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桂(2016)柳州市不动产权第0028925号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蟠龙路9号窑埠古镇23栋2-7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桂(2016)柳州市不动产权第0028924号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蟠龙路9号窑埠古镇23栋2-8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桂(2016)柳州市不动产权第0028923号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桂(2016)柳州市不动产权第0028922号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桂(2016)柳州市不动产权第0028916号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蟠龙路9号窑埠古镇23栋3-3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桂(2016)柳州市不动产权第0028921号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蟠龙路9号窑埠古镇23栋3-4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104.21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桂(2016)柳州市不动产权第0028920号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蟠龙路9号窑埠古镇23栋3-5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桂(2016)柳州市不动产权第0028919号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蟠龙路9号窑埠古镇23栋3-6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桂(2016)柳州市不动产权第0028918号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蟠龙路9号窑埠古镇23栋3-7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桂(2016)柳州市不动产权第0028917号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蟠龙路9号窑埠古镇23栋3-8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桂(2016)柳州市不动产权第0028417号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桂(2016)柳州市不动产权第0028414号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桂(2016)柳州市不动产权第0028413号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桂(2016)柳州市不动产权第0028412号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蟠龙路9号窑埠古镇24栋2-4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桂(2016)柳州市不动产权第0028411号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蟠龙路9号窑埠古镇24栋2-5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61.64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桂(2016)柳州市不动产权第0028410号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蟠龙路9号窑埠古镇24栋2-6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桂(2016)柳州市不动产权第0028409号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蟠龙路9号窑埠古镇24栋2-7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桂(2016)柳州市不动产权第0028408号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蟠龙路9号窑埠古镇24栋2-8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桂(2016)柳州市不动产权第0028407号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蟠龙路9号窑埠古镇24栋2-9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桂(2016)柳州市不动产权第0028416号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蟠龙路9号窑埠古镇24栋2-10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桂(2016)柳州市不动产权第0028415号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蟠龙路9号窑埠古镇24栋2-11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桂(2016)柳州市不动产权第0028406号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桂(2016)柳州市不动产权第0028403号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桂(2016)柳州市不动产权第0028402号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蟠龙路9号窑埠古镇24栋3-3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桂(2016)柳州市不动产权第0028401号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蟠龙路9号窑埠古镇24栋3-4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74.42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桂(2016)柳州市不动产权第0028400号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蟠龙路9号窑埠古镇24栋3-5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桂(2016)柳州市不动产权第0028399号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蟠龙路9号窑埠古镇24栋3-6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桂(2016)柳州市不动产权第0028398号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蟠龙路9号窑埠古镇24栋3-7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桂(2016)柳州市不动产权第0028397号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蟠龙路9号窑埠古镇24栋3-8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桂(2016)柳州市不动产权第0028396号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蟠龙路9号窑埠古镇24栋3-9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桂(2016)柳州市不动产权第0028405号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蟠龙路9号窑埠古镇24栋3-10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桂(2016)柳州市不动产权第0028404号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蟠龙路9号窑埠古镇24栋3-11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桂(2016)柳州市不动产权第0028395号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蟠龙路9号窑埠古镇24栋4-1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桂(2016)柳州市不动产权第0028394号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蟠龙路9号窑埠古镇24栋4-2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桂(2016)柳州市不动产权第0028393号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蟠龙路9号窑埠古镇24栋4-3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桂(2016)柳州市不动产权第0028392号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蟠龙路9号窑埠古镇24栋4-4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桂(2016)柳州市不动产权第0028391号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蟠龙路9号窑埠古镇24栋4-5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桂(2016)柳州市不动产权第0029315号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蟠龙路9号窑埠古镇25栋1-1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桂(2016)柳州市不动产权第0029314号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蟠龙路9号窑埠古镇25栋1-2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桂(2016)柳州市不动产权第0029313号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蟠龙路9号窑埠古镇25栋1-3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桂(2016)柳州市不动产权第0029312号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蟠龙路9号窑埠古镇25栋1-4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桂(2016)柳州市不动产权第0029311号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蟠龙路9号窑埠古镇25栋1-5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桂(2016)柳州市不动产权第0029310号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蟠龙路9号窑埠古镇25栋1-6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桂(2016)柳州市不动产权第0029309号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蟠龙路9号窑埠古镇25栋1-7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桂(2016)柳州市不动产权第0029308号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蟠龙路9号窑埠古镇25栋2-1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桂(2016)柳州市不动产权第0029307号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蟠龙路9号窑埠古镇25栋2-2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桂(2016)柳州市不动产权第0029306号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蟠龙路9号窑埠古镇25栋2-3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桂(2016)柳州市不动产权第0029305号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蟠龙路9号窑埠古镇25栋2-4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桂(2016)柳州市不动产权第0029304号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蟠龙路9号窑埠古镇25栋2-5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桂(2016)柳州市不动产权第0029303号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蟠龙路9号窑埠古镇25栋2-6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桂(2016)柳州市不动产权第0029302号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蟠龙路9号窑埠古镇25栋3-1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桂(2016)柳州市不动产权第0029301号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蟠龙路9号窑埠古镇25栋3-2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桂(2016)柳州市不动产权第0029300号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蟠龙路9号窑埠古镇25栋3-3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桂(2016)柳州市不动产权第0028949号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蟠龙路9号窑埠古镇26栋1-2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桂(2016)柳州市不动产权第0028948号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蟠龙路9号窑埠古镇26栋1-3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桂(2016)柳州市不动产权第0028947号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蟠龙路9号窑埠古镇26栋1-4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桂(2016)柳州市不动产权第0028946号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蟠龙路9号窑埠古镇26栋1-5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桂(2016)柳州市不动产权第0028943号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蟠龙路9号窑埠古镇26栋1-8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桂(2016)柳州市不动产权第0028942号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蟠龙路9号窑埠古镇26栋1-9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桂(2016)柳州市不动产权第0028941号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桂(2016)柳州市不动产权第0028940号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桂(2016)柳州市不动产权第0028939号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桂(2016)柳州市不动产权第0028938号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蟠龙路9号窑埠古镇26栋2-4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桂(2016)柳州市不动产权第0028937号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蟠龙路9号窑埠古镇26栋2-5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桂(2016)柳州市不动产权第0028936号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蟠龙路9号窑埠古镇26栋2-6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桂(2016)柳州市不动产权第0028963号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蟠龙路9号窑埠古镇26栋2-7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桂(2016)柳州市不动产权第0028962号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蟠龙路9号窑埠古镇26栋2-8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桂(2016)柳州市不动产权第0028961号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蟠龙路9号窑埠古镇26栋2-9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桂(2016)柳州市不动产权第0028931号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蟠龙路9号窑埠古镇26栋2-10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桂(2016)柳州市不动产权第0028930号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蟠龙路9号窑埠古镇26栋2-11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桂(2016)柳州市不动产权第0028929号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蟠龙路9号窑埠古镇26栋2-12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桂(2016)柳州市不动产权第0028960号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桂(2016)柳州市不动产权第0028959号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桂(2016)柳州市不动产权第0028958号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蟠龙路9号窑埠古镇26栋3-3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桂(2016)柳州市不动产权第0028957号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蟠龙路9号窑埠古镇26栋3-4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桂(2016)柳州市不动产权第0028956号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蟠龙路9号窑埠古镇26栋3-5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桂(2016)柳州市不动产权第0028955号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蟠龙路9号窑埠古镇26栋3-6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桂(2016)柳州市不动产权第0028954号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蟠龙路9号窑埠古镇26栋3-7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桂(2016)柳州市不动产权第0028953号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蟠龙路9号窑埠古镇26栋3-8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桂(2016)柳州市不动产权第0028952号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蟠龙路9号窑埠古镇26栋3-9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桂(2016)柳州市不动产权第0028928号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蟠龙路9号窑埠古镇26栋3-10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桂(2016)柳州市不动产权第0028927号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蟠龙路9号窑埠古镇26栋3-11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58.73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桂(2016)柳州市不动产权第0028926号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蟠龙路9号窑埠古镇26栋3-12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桂(2016)柳州市不动产权第0028604号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蟠龙路9号窑埠古镇27栋1-3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桂(2016)柳州市不动产权第0028603号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蟠龙路9号窑埠古镇27栋1-4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桂(2016)柳州市不动产权第0028602号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蟠龙路9号窑埠古镇27栋1-5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桂(2016)柳州市不动产权第0028601号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蟠龙路9号窑埠古镇27栋1-6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桂(2016)柳州市不动产权第0028600号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蟠龙路9号窑埠古镇27栋1-7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桂(2016)柳州市不动产权第0028599号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蟠龙路9号窑埠古镇27栋1-8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桂(2016)柳州市不动产权第0028590号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53.18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桂(2016)柳州市不动产权第0028589号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桂(2016)柳州市不动产权第0028598号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桂(2016)柳州市不动产权第0028597号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蟠龙路9号窑埠古镇27栋2-4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桂(2016)柳州市不动产权第0028596号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蟠龙路9号窑埠古镇27栋2-5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桂(2016)柳州市不动产权第0028595号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蟠龙路9号窑埠古镇27栋2-6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桂(2016)柳州市不动产权第0028614号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蟠龙路9号窑埠古镇27栋2-7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桂(2016)柳州市不动产权第0028605号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蟠龙路9号窑埠古镇27栋2-8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桂(2016)柳州市不动产权第0028613号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蟠龙路9号窑埠古镇27栋2-9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桂(2016)柳州市不动产权第0028612号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58.54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桂(2016)柳州市不动产权第0028611号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桂(2016)柳州市不动产权第0028610号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蟠龙路9号窑埠古镇27栋3-3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桂(2016)柳州市不动产权第0028609号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蟠龙路9号窑埠古镇27栋3-4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桂(2016)柳州市不动产权第0028608号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蟠龙路9号窑埠古镇27栋3-5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桂(2016)柳州市不动产权第0028607号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蟠龙路9号窑埠古镇27栋3-6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桂(2016)柳州市不动产权第0028606号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蟠龙路9号窑埠古镇27栋4-1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桂(2016)柳州市不动产权第0028594号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蟠龙路9号窑埠古镇27栋4-2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桂(2016)柳州市不动产权第0028593号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蟠龙路9号窑埠古镇27栋4-3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桂(2016)柳州市不动产权第0028592号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蟠龙路9号窑埠古镇27栋4-4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桂(2016)柳州市不动产权第0029016号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蟠龙路9号窑埠古镇30栋1-4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桂(2016)柳州市不动产权第0029015号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蟠龙路9号窑埠古镇30栋1-5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桂(2016)柳州市不动产权第0029005号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蟠龙路9号窑埠古镇30栋2-1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桂(2016)柳州市不动产权第0029004号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蟠龙路9号窑埠古镇30栋2-2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桂(2016)柳州市不动产权第0029002号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蟠龙路9号窑埠古镇30栋2-3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桂(2016)柳州市不动产权第0029001号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蟠龙路9号窑埠古镇30栋2-4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桂(2016)柳州市不动产权第0029000号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蟠龙路9号窑埠古镇30栋2-5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桂(2016)柳州市不动产权第0028999号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蟠龙路9号窑埠古镇30栋2-6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桂(2016)柳州市不动产权第0028998号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蟠龙路9号窑埠古镇30栋3-1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桂(2016)柳州市不动产权第0029012号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蟠龙路9号窑埠古镇30栋3-2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桂(2016)柳州市不动产权第0029011号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蟠龙路9号窑埠古镇30栋3-3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桂(2016)柳州市不动产权第0029010号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蟠龙路9号窑埠古镇30栋3-4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桂(2016)柳州市不动产权第0029009号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蟠龙路9号窑埠古镇30栋3-5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桂(2016)柳州市不动产权第0029008号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蟠龙路9号窑埠古镇30栋3-6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桂(2016)柳州市不动产权第0029007号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蟠龙路9号窑埠古镇30栋4-1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71.55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桂(2016)柳州市不动产权第0029006号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蟠龙路9号窑埠古镇30栋4-2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桂(2016)柳州市不动产权第0028387号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蟠龙路9号窑埠古镇31栋1-6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桂(2016)柳州市不动产权第0028386号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蟠龙路9号窑埠古镇31栋1-7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桂(2016)柳州市不动产权第0028385号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蟠龙路9号窑埠古镇31栋1-8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桂(2016)柳州市不动产权第0028384号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蟠龙路9号窑埠古镇31栋1-9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桂(2016)柳州市不动产权第0028383号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桂(2016)柳州市不动产权第0028381号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桂(2016)柳州市不动产权第0028380号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桂(2016)柳州市不动产权第0028379号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蟠龙路9号窑埠古镇31栋2-4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桂(2016)柳州市不动产权第0028378号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蟠龙路9号窑埠古镇31栋2-5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66.09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桂(2016)柳州市不动产权第0028377号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蟠龙路9号窑埠古镇31栋2-6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桂(2016)柳州市不动产权第0028376号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蟠龙路9号窑埠古镇31栋2-7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53.86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桂(2016)柳州市不动产权第0028375号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蟠龙路9号窑埠古镇31栋2-8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桂(2016)柳州市不动产权第0028374号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蟠龙路9号窑埠古镇31栋2-9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桂(2016)柳州市不动产权第0028382号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蟠龙路9号窑埠古镇31栋2-10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桂(2016)柳州市不动产权第0028373号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桂(2016)柳州市不动产权第0028371号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桂(2016)柳州市不动产权第0028370号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蟠龙路9号窑埠古镇31栋3-3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桂(2016)柳州市不动产权第0028369号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蟠龙路9号窑埠古镇31栋3-4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桂(2016)柳州市不动产权第0028368号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蟠龙路9号窑埠古镇31栋3-5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桂(2016)柳州市不动产权第0028367号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蟠龙路9号窑埠古镇31栋3-6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桂(2016)柳州市不动产权第0028366号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蟠龙路9号窑埠古镇31栋3-7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桂(2016)柳州市不动产权第0028365号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蟠龙路9号窑埠古镇31栋3-8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桂(2016)柳州市不动产权第0028364号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蟠龙路9号窑埠古镇31栋3-9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桂(2016)柳州市不动产权第0028372号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蟠龙路9号窑埠古镇31栋3-10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桂(2016)柳州市不动产权第0028363号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蟠龙路9号窑埠古镇31栋4-1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桂(2016)柳州市不动产权第0028362号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蟠龙路9号窑埠古镇31栋4-2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桂(2016)柳州市不动产权第0028361号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蟠龙路9号窑埠古镇31栋4-3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桂(2016)柳州市不动产权第0028360号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蟠龙路9号窑埠古镇31栋4-4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桂(2016)柳州市不动产权第0028989号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蟠龙路9号窑埠古镇32栋1-5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桂(2016)柳州市不动产权第0028988号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蟠龙路9号窑埠古镇32栋1-6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桂(2016)柳州市不动产权第0028987号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蟠龙路9号窑埠古镇32栋1-7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桂(2016)柳州市不动产权第0028986号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蟠龙路9号窑埠古镇32栋1-8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桂(2016)柳州市不动产权第0028984号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桂(2016)柳州市不动产权第0028981号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桂(2016)柳州市不动产权第0028980号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111.17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桂(2016)柳州市不动产权第0028979号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蟠龙路9号窑埠古镇32栋2-4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桂(2016)柳州市不动产权第0028978号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蟠龙路9号窑埠古镇32栋2-5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桂(2016)柳州市不动产权第0028977号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蟠龙路9号窑埠古镇32栋2-6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桂(2016)柳州市不动产权第0028976号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蟠龙路9号窑埠古镇32栋2-7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桂(2016)柳州市不动产权第0028975号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蟠龙路9号窑埠古镇32栋2-8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桂(2016)柳州市不动产权第0028974号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蟠龙路9号窑埠古镇32栋2-9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桂(2016)柳州市不动产权第0028983号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蟠龙路9号窑埠古镇32栋2-10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桂(2016)柳州市不动产权第0028982号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蟠龙路9号窑埠古镇32栋2-11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桂(2016)柳州市不动产权第0028973号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桂(2016)柳州市不动产权第0028972号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桂(2016)柳州市不动产权第0028971号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蟠龙路9号窑埠古镇32栋3-3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桂(2016)柳州市不动产权第0028970号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蟠龙路9号窑埠古镇32栋3-4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88.92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桂(2016)柳州市不动产权第0028969号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蟠龙路9号窑埠古镇32栋3-5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桂(2016)柳州市不动产权第0028968号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蟠龙路9号窑埠古镇32栋3-6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桂(2016)柳州市不动产权第0028967号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蟠龙路9号窑埠古镇32栋3-7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桂(2016)柳州市不动产权第0028966号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蟠龙路9号窑埠古镇32栋3-8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桂(2016)柳州市不动产权第0028965号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蟠龙路9号窑埠古镇32栋4-1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桂(2016)柳州市不动产权第0028964号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蟠龙路9号窑埠古镇32栋4-2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桂(2016)柳州市不动产权第0028786号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蟠龙路9号窑埠古镇33栋2-1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桂(2016)柳州市不动产权第0028785号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蟠龙路9号窑埠古镇33栋2-2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桂(2016)柳州市不动产权第0028784号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蟠龙路9号窑埠古镇33栋2-3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桂(2016)柳州市不动产权第0028783号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蟠龙路9号窑埠古镇33栋2-4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桂(2016)柳州市不动产权第0028782号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蟠龙路9号窑埠古镇33栋2-5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桂(2016)柳州市不动产权第0028781号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蟠龙路9号窑埠古镇33栋2-6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桂(2016)柳州市不动产权第0028780号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蟠龙路9号窑埠古镇33栋2-7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102.10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桂(2016)柳州市不动产权第0028779号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蟠龙路9号窑埠古镇33栋3-1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桂(2016)柳州市不动产权第0028778号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蟠龙路9号窑埠古镇33栋3-2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桂(2016)柳州市不动产权第0028777号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蟠龙路9号窑埠古镇33栋3-3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桂(2016)柳州市不动产权第0028774号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蟠龙路9号窑埠古镇33栋3-4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桂(2016)柳州市不动产权第0028773号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蟠龙路9号窑埠古镇33栋3-5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桂(2016)柳州市不动产权第0028772号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蟠龙路9号窑埠古镇33栋3-6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桂(2016)柳州市不动产权第0028771号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蟠龙路9号窑埠古镇33栋3-7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桂(2016)柳州市不动产权第0029363号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蟠龙路9号窑埠古镇34栋1-1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桂(2016)柳州市不动产权第0029362号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蟠龙路9号窑埠古镇34栋1-2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桂(2016)柳州市不动产权第0029361号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蟠龙路9号窑埠古镇34栋2-1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98.85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桂(2016)柳州市不动产权第0029360号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蟠龙路9号窑埠古镇34栋2-2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61.24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桂(2016)柳州市不动产权第0028711号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蟠龙路9号窑埠古镇35栋1-1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桂(2016)柳州市不动产权第0028710号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蟠龙路9号窑埠古镇35栋1-2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桂(2016)柳州市不动产权第0028709号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蟠龙路9号窑埠古镇35栋1-3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桂(2016)柳州市不动产权第0028708号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蟠龙路9号窑埠古镇35栋1-4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桂(2016)柳州市不动产权第0028707号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蟠龙路9号窑埠古镇35栋1-5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桂(2016)柳州市不动产权第0028706号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蟠龙路9号窑埠古镇35栋1-6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桂(2016)柳州市不动产权第0028705号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蟠龙路9号窑埠古镇35栋2-1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桂(2016)柳州市不动产权第0028704号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蟠龙路9号窑埠古镇35栋2-2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桂(2016)柳州市不动产权第0028703号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蟠龙路9号窑埠古镇35栋2-3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桂(2016)柳州市不动产权第0028702号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蟠龙路9号窑埠古镇35栋2-4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61.21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桂(2016)柳州市不动产权第0028701号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蟠龙路9号窑埠古镇35栋3-1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桂(2016)柳州市不动产权第0028700号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蟠龙路9号窑埠古镇35栋3-2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桂(2016)柳州市不动产权第0028699号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蟠龙路9号窑埠古镇35栋3-3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桂(2016)柳州市不动产权第0028698号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蟠龙路9号窑埠古镇35栋3-4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桂(2016)柳州市不动产权第0028697号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蟠龙路9号窑埠古镇36栋1-1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桂(2016)柳州市不动产权第0028696号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蟠龙路9号窑埠古镇36栋1-2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桂(2016)柳州市不动产权第0028695号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蟠龙路9号窑埠古镇36栋1-3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桂(2016)柳州市不动产权第0028694号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蟠龙路9号窑埠古镇36栋1-4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桂(2016)柳州市不动产权第0028693号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蟠龙路9号窑埠古镇36栋1-5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53.17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桂(2016)柳州市不动产权第0028692号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蟠龙路9号窑埠古镇36栋1-6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桂(2016)柳州市不动产权第0028691号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蟠龙路9号窑埠古镇36栋2-1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71.64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桂(2016)柳州市不动产权第0028690号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蟠龙路9号窑埠古镇36栋2-2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桂(2016)柳州市不动产权第0028689号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蟠龙路9号窑埠古镇36栋2-3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桂(2016)柳州市不动产权第0028688号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蟠龙路9号窑埠古镇36栋2-4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桂(2016)柳州市不动产权第0028687号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蟠龙路9号窑埠古镇36栋2-5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桂(2016)柳州市不动产权第0028686号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蟠龙路9号窑埠古镇36栋3-1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71.64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桂(2016)柳州市不动产权第0028685号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蟠龙路9号窑埠古镇36栋3-2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桂(2016)柳州市不动产权第0028684号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蟠龙路9号窑埠古镇36栋3-3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桂(2016)柳州市不动产权第0028683号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蟠龙路9号窑埠古镇36栋3-4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桂(2016)柳州市不动产权第0028682号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蟠龙路9号窑埠古镇36栋3-5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桂(2016)柳州市不动产权第0028822号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蟠龙路9号窑埠古镇37栋1-3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桂(2016)柳州市不动产权第0028821号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蟠龙路9号窑埠古镇37栋1-4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桂(2016)柳州市不动产权第0028820号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蟠龙路9号窑埠古镇37栋2-1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102.46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桂(2016)柳州市不动产权第0028819号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蟠龙路9号窑埠古镇37栋2-2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桂(2016)柳州市不动产权第0028818号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蟠龙路9号窑埠古镇37栋2-3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桂(2016)柳州市不动产权第0028817号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蟠龙路9号窑埠古镇37栋3-1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102.35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桂(2016)柳州市不动产权第0028816号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蟠龙路9号窑埠古镇37栋3-2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95.74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桂(2016)柳州市不动产权第0026841号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蟠龙路9号窑埠古镇38栋1-1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桂(2016)柳州市不动产权第0028640号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蟠龙路9号窑埠古镇38栋1-2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桂(2016)柳州市不动产权第0028639号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蟠龙路9号窑埠古镇38栋1-3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桂(2016)柳州市不动产权第0028638号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蟠龙路9号窑埠古镇38栋1-4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桂(2016)柳州市不动产权第0028637号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蟠龙路9号窑埠古镇38栋1-5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桂(2016)柳州市不动产权第0028636号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蟠龙路9号窑埠古镇38栋1-6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桂(2016)柳州市不动产权第0028635号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蟠龙路9号窑埠古镇38栋1-7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桂(2016)柳州市不动产权第0028634号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蟠龙路9号窑埠古镇38栋1-8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桂(2016)柳州市不动产权第0028633号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蟠龙路9号窑埠古镇38栋1-9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桂(2016)柳州市不动产权第0028632号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桂(2016)柳州市不动产权第0028631号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桂(2016)柳州市不动产权第0028630号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桂(2016)柳州市不动产权第0028629号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蟠龙路9号窑埠古镇38栋2-4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桂(2016)柳州市不动产权第0028628号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蟠龙路9号窑埠古镇38栋2-5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桂(2016)柳州市不动产权第0028627号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蟠龙路9号窑埠古镇38栋2-6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桂(2016)柳州市不动产权第0028626号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蟠龙路9号窑埠古镇38栋2-7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桂(2016)柳州市不动产权第0028625号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桂(2016)柳州市不动产权第0028620号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桂(2016)柳州市不动产权第0028624号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蟠龙路9号窑埠古镇38栋3-3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桂(2016)柳州市不动产权第0028623号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蟠龙路9号窑埠古镇38栋3-4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桂(2016)柳州市不动产权第0028622号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蟠龙路9号窑埠古镇38栋3-5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桂(2016)柳州市不动产权第0028621号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蟠龙路9号窑埠古镇38栋3-6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桂(2016)柳州市不动产权第0028619号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蟠龙路9号窑埠古镇38栋3-7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桂(2016)柳州市不动产权第0028856号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蟠龙路9号窑埠古镇39栋1-5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桂(2016)柳州市不动产权第0028855号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蟠龙路9号窑埠古镇39栋1-6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桂(2016)柳州市不动产权第0028854号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蟠龙路9号窑埠古镇39栋1-7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桂(2016)柳州市不动产权第0028842号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蟠龙路9号窑埠古镇39栋1-8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桂(2016)柳州市不动产权第0028839号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蟠龙路9号窑埠古镇39栋1-9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桂(2016)柳州市不动产权第0028862号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蟠龙路9号窑埠古镇39栋1-10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桂(2016)柳州市不动产权第0028861号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蟠龙路9号窑埠古镇39栋1-11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桂(2016)柳州市不动产权第0028860号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蟠龙路9号窑埠古镇39栋1-12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桂(2016)柳州市不动产权第0028841号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桂(2016)柳州市不动产权第0028873号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98.61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桂(2016)柳州市不动产权第0028872号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桂(2016)柳州市不动产权第0028871号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蟠龙路9号窑埠古镇39栋2-4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桂(2016)柳州市不动产权第0028870号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蟠龙路9号窑埠古镇39栋2-5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桂(2016)柳州市不动产权第0028869号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蟠龙路9号窑埠古镇39栋2-6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桂(2016)柳州市不动产权第0028868号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蟠龙路9号窑埠古镇39栋2-7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桂(2016)柳州市不动产权第0028867号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蟠龙路9号窑埠古镇39栋2-8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桂(2016)柳州市不动产权第0028866号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蟠龙路9号窑埠古镇39栋2-9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桂(2016)柳州市不动产权第0028840号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蟠龙路9号窑埠古镇39栋2-10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桂(2016)柳州市不动产权第0028865号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桂(2016)柳州市不动产权第0028864号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95.45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桂(2016)柳州市不动产权第0028853号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蟠龙路9号窑埠古镇39栋3-3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桂(2016)柳州市不动产权第0028852号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蟠龙路9号窑埠古镇39栋3-4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桂(2016)柳州市不动产权第0028851号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蟠龙路9号窑埠古镇39栋3-5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桂(2016)柳州市不动产权第0028850号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蟠龙路9号窑埠古镇39栋3-6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桂(2016)柳州市不动产权第0028849号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蟠龙路9号窑埠古镇39栋3-7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桂(2016)柳州市不动产权第0028848号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蟠龙路9号窑埠古镇39栋3-8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桂(2016)柳州市不动产权第0028847号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蟠龙路9号窑埠古镇39栋3-9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桂(2016)柳州市不动产权第0028846号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蟠龙路9号窑埠古镇39栋4-1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110.31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桂(2016)柳州市不动产权第0028845号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蟠龙路9号窑埠古镇39栋4-2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桂(2016)柳州市不动产权第0028844号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蟠龙路9号窑埠古镇39栋4-3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桂(2016)柳州市不动产权第0028843号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蟠龙路9号窑埠古镇39栋4-4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桂(2016)柳州市不动产权第0028827号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蟠龙路9号窑埠古镇40栋2-1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桂(2016)柳州市不动产权第0028838号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蟠龙路9号窑埠古镇40栋2-2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桂(2016)柳州市不动产权第0028837号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蟠龙路9号窑埠古镇40栋2-3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桂(2016)柳州市不动产权第0028836号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蟠龙路9号窑埠古镇40栋2-4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桂(2016)柳州市不动产权第0028835号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蟠龙路9号窑埠古镇40栋3-1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桂(2016)柳州市不动产权第0028834号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蟠龙路9号窑埠古镇40栋3-2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桂(2016)柳州市不动产权第0028833号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蟠龙路9号窑埠古镇40栋3-3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桂(2016)柳州市不动产权第0028832号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蟠龙路9号窑埠古镇40栋3-4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桂(2016)柳州市不动产权第0028831号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蟠龙路9号窑埠古镇40栋4-1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桂(2016)柳州市不动产权第0028808号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蟠龙路9号窑埠古镇41栋1-2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桂(2016)柳州市不动产权第0028804号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蟠龙路9号窑埠古镇41栋2-1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桂(2016)柳州市不动产权第0028803号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蟠龙路9号窑埠古镇41栋2-2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桂(2016)柳州市不动产权第0028802号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蟠龙路9号窑埠古镇41栋2-3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桂(2016)柳州市不动产权第0028815号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蟠龙路9号窑埠古镇41栋3-1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桂(2016)柳州市不动产权第0028814号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蟠龙路9号窑埠古镇41栋3-2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桂(2016)柳州市不动产权第0028813号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蟠龙路9号窑埠古镇41栋3-3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桂(2016)柳州市不动产权第0028812号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蟠龙路9号窑埠古镇41栋4-1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桂(2016)柳州市不动产权第0028811号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蟠龙路9号窑埠古镇41栋4-2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桂(2016)柳州市不动产权第0028810号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蟠龙路9号窑埠古镇41栋4-3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55.12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桂(2016)柳州市不动产权第0028801号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蟠龙路9号窑埠古镇42栋1-1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桂(2016)柳州市不动产权第0028800号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蟠龙路9号窑埠古镇42栋1-2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桂(2016)柳州市不动产权第0028799号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蟠龙路9号窑埠古镇42栋1-3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桂(2016)柳州市不动产权第0028798号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蟠龙路9号窑埠古镇42栋1-4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桂(2016)柳州市不动产权第0028797号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蟠龙路9号窑埠古镇42栋1-5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桂(2016)柳州市不动产权第0028796号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蟠龙路9号窑埠古镇42栋1-6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桂(2016)柳州市不动产权第0028795号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蟠龙路9号窑埠古镇42栋2-1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桂(2016)柳州市不动产权第0028794号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蟠龙路9号窑埠古镇42栋2-2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桂(2016)柳州市不动产权第0028793号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蟠龙路9号窑埠古镇42栋2-3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桂(2016)柳州市不动产权第0028792号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蟠龙路9号窑埠古镇42栋2-4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桂(2016)柳州市不动产权第0029347号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蟠龙路9号窑埠古镇43栋1-4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桂(2016)柳州市不动产权第0029341号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蟠龙路9号窑埠古镇43栋2-1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101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18,578.28 </w:t>
            </w:r>
          </w:p>
        </w:tc>
      </w:tr>
    </w:tbl>
    <w:p>
      <w:pPr>
        <w:spacing w:line="360" w:lineRule="auto"/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F1EE9"/>
    <w:rsid w:val="05680F54"/>
    <w:rsid w:val="418F6930"/>
    <w:rsid w:val="60384193"/>
    <w:rsid w:val="658F716F"/>
    <w:rsid w:val="786F1EE9"/>
    <w:rsid w:val="7A58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7">
    <w:name w:val="z-窗体顶端1"/>
    <w:qFormat/>
    <w:uiPriority w:val="99"/>
    <w:rPr>
      <w:rFonts w:ascii="Times New Roman" w:hAnsi="Times New Roman" w:eastAsia="宋体" w:cs="Times New Roman"/>
      <w:sz w:val="18"/>
      <w:szCs w:val="22"/>
      <w:lang w:val="en-US" w:eastAsia="zh-CN" w:bidi="ar-SA"/>
    </w:rPr>
  </w:style>
  <w:style w:type="paragraph" w:customStyle="1" w:styleId="8">
    <w:name w:val="z-Top of Form1"/>
    <w:qFormat/>
    <w:uiPriority w:val="99"/>
    <w:rPr>
      <w:rFonts w:ascii="Calibri" w:hAnsi="Calibri" w:eastAsia="宋体" w:cs="Times New Roman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Office_11.8.0.16981_F1E327BC-269C-435d-A152-05C5408002CA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2024-06-05T01:06:00Z</dcterms:created>
  <dc:creator>李泱霖</dc:creator>
  <cp:lastModifiedBy>guozhaodong</cp:lastModifiedBy>
  <dcterms:modified xsi:type="dcterms:W3CDTF">2025-10-24T00:54:44Z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2052-11.8.0.16981</vt:lpwstr>
  </property>
  <property fmtid="{D5CDD505-2E9C-101B-9397-08002B2CF9AE}" pid="3" name="ICV">
    <vt:lpwstr>8DB5EB9E049A4B81B47289F30239861A</vt:lpwstr>
  </property>
</Properties>
</file>